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ED35" w14:textId="77777777" w:rsidR="003C4C76" w:rsidRPr="003C4C76" w:rsidRDefault="003C4C76" w:rsidP="003C4C76">
      <w:pPr>
        <w:spacing w:after="120" w:line="240" w:lineRule="auto"/>
        <w:textAlignment w:val="baseline"/>
        <w:outlineLvl w:val="0"/>
        <w:rPr>
          <w:rFonts w:ascii="Century Gothic" w:eastAsia="Times New Roman" w:hAnsi="Century Gothic" w:cs="Times New Roman"/>
          <w:b/>
          <w:bCs/>
          <w:kern w:val="36"/>
          <w:sz w:val="48"/>
          <w:szCs w:val="48"/>
          <w:lang w:eastAsia="en-AU"/>
        </w:rPr>
      </w:pPr>
      <w:r w:rsidRPr="003C4C76">
        <w:rPr>
          <w:rFonts w:ascii="Century Gothic" w:eastAsia="Times New Roman" w:hAnsi="Century Gothic" w:cs="Times New Roman"/>
          <w:b/>
          <w:bCs/>
          <w:kern w:val="36"/>
          <w:sz w:val="48"/>
          <w:szCs w:val="48"/>
          <w:lang w:eastAsia="en-AU"/>
        </w:rPr>
        <w:t>Tasmania's education outcomes need improving to boost workers' wages: Saul Eslake</w:t>
      </w:r>
    </w:p>
    <w:p w14:paraId="3B30EF42" w14:textId="41C37F4B" w:rsidR="003C4C76" w:rsidRPr="003C4C76" w:rsidRDefault="003C4C76" w:rsidP="003C4C76">
      <w:pPr>
        <w:spacing w:after="0" w:line="240" w:lineRule="auto"/>
        <w:ind w:left="360" w:right="180"/>
        <w:textAlignment w:val="baseline"/>
        <w:rPr>
          <w:rFonts w:ascii="Century Gothic" w:eastAsia="Times New Roman" w:hAnsi="Century Gothic" w:cs="Times New Roman"/>
          <w:color w:val="0078C8"/>
          <w:sz w:val="24"/>
          <w:szCs w:val="24"/>
          <w:bdr w:val="none" w:sz="0" w:space="0" w:color="auto" w:frame="1"/>
          <w:lang w:eastAsia="en-AU"/>
        </w:rPr>
      </w:pPr>
      <w:r w:rsidRPr="003C4C76">
        <w:rPr>
          <w:rFonts w:ascii="Century Gothic" w:eastAsia="Times New Roman" w:hAnsi="Century Gothic" w:cs="Times New Roman"/>
          <w:noProof/>
          <w:color w:val="0078C8"/>
          <w:sz w:val="24"/>
          <w:szCs w:val="24"/>
          <w:bdr w:val="single" w:sz="6" w:space="0" w:color="CCCCCC" w:frame="1"/>
          <w:lang w:eastAsia="en-AU"/>
        </w:rPr>
        <w:drawing>
          <wp:inline distT="0" distB="0" distL="0" distR="0" wp14:anchorId="1248D904" wp14:editId="29E5F82F">
            <wp:extent cx="607101" cy="607101"/>
            <wp:effectExtent l="0" t="0" r="2540" b="2540"/>
            <wp:docPr id="26" name="Picture 26" descr="Sean F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n For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501" cy="607501"/>
                    </a:xfrm>
                    <a:prstGeom prst="rect">
                      <a:avLst/>
                    </a:prstGeom>
                    <a:noFill/>
                    <a:ln>
                      <a:noFill/>
                    </a:ln>
                  </pic:spPr>
                </pic:pic>
              </a:graphicData>
            </a:graphic>
          </wp:inline>
        </w:drawing>
      </w:r>
      <w:r w:rsidRPr="003C4C76">
        <w:rPr>
          <w:rFonts w:ascii="Century Gothic" w:eastAsia="Times New Roman" w:hAnsi="Century Gothic" w:cs="Times New Roman"/>
          <w:sz w:val="24"/>
          <w:szCs w:val="24"/>
          <w:lang w:eastAsia="en-AU"/>
        </w:rPr>
        <w:fldChar w:fldCharType="begin"/>
      </w:r>
      <w:r w:rsidRPr="003C4C76">
        <w:rPr>
          <w:rFonts w:ascii="Century Gothic" w:eastAsia="Times New Roman" w:hAnsi="Century Gothic" w:cs="Times New Roman"/>
          <w:sz w:val="24"/>
          <w:szCs w:val="24"/>
          <w:lang w:eastAsia="en-AU"/>
        </w:rPr>
        <w:instrText xml:space="preserve"> HYPERLINK "https://www.examiner.com.au/profile/985/sean-ford" </w:instrText>
      </w:r>
      <w:r w:rsidRPr="003C4C76">
        <w:rPr>
          <w:rFonts w:ascii="Century Gothic" w:eastAsia="Times New Roman" w:hAnsi="Century Gothic" w:cs="Times New Roman"/>
          <w:sz w:val="24"/>
          <w:szCs w:val="24"/>
          <w:lang w:eastAsia="en-AU"/>
        </w:rPr>
        <w:fldChar w:fldCharType="separate"/>
      </w:r>
    </w:p>
    <w:p w14:paraId="5F578B1F" w14:textId="77777777" w:rsidR="003C4C76" w:rsidRPr="003C4C76" w:rsidRDefault="003C4C76" w:rsidP="003C4C76">
      <w:pPr>
        <w:spacing w:after="0" w:line="240" w:lineRule="auto"/>
        <w:ind w:left="426" w:right="180"/>
        <w:textAlignment w:val="baseline"/>
        <w:outlineLvl w:val="4"/>
        <w:rPr>
          <w:rFonts w:ascii="Century Gothic" w:eastAsia="Times New Roman" w:hAnsi="Century Gothic" w:cs="Times New Roman"/>
          <w:b/>
          <w:bCs/>
          <w:color w:val="1D1D1D"/>
          <w:sz w:val="20"/>
          <w:szCs w:val="20"/>
          <w:lang w:eastAsia="en-AU"/>
        </w:rPr>
      </w:pPr>
      <w:r w:rsidRPr="003C4C76">
        <w:rPr>
          <w:rFonts w:ascii="Century Gothic" w:eastAsia="Times New Roman" w:hAnsi="Century Gothic" w:cs="Times New Roman"/>
          <w:b/>
          <w:bCs/>
          <w:color w:val="1D1D1D"/>
          <w:sz w:val="20"/>
          <w:szCs w:val="20"/>
          <w:bdr w:val="none" w:sz="0" w:space="0" w:color="auto" w:frame="1"/>
          <w:lang w:eastAsia="en-AU"/>
        </w:rPr>
        <w:t>Sean Ford</w:t>
      </w:r>
    </w:p>
    <w:p w14:paraId="3B871E48" w14:textId="7CF14D43" w:rsidR="003C4C76" w:rsidRPr="003C4C76" w:rsidRDefault="003C4C76" w:rsidP="003C4C76">
      <w:pPr>
        <w:spacing w:after="75" w:line="240" w:lineRule="auto"/>
        <w:ind w:right="180"/>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fldChar w:fldCharType="end"/>
      </w:r>
    </w:p>
    <w:p w14:paraId="49A18846" w14:textId="35A2D6C8" w:rsidR="003C4C76" w:rsidRPr="003C4C76" w:rsidRDefault="003C4C76" w:rsidP="003C4C76">
      <w:pPr>
        <w:spacing w:after="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noProof/>
          <w:sz w:val="24"/>
          <w:szCs w:val="24"/>
          <w:lang w:eastAsia="en-AU"/>
        </w:rPr>
        <w:drawing>
          <wp:inline distT="0" distB="0" distL="0" distR="0" wp14:anchorId="0FBA1CE9" wp14:editId="77ACA780">
            <wp:extent cx="5731510" cy="3234055"/>
            <wp:effectExtent l="0" t="0" r="2540" b="4445"/>
            <wp:docPr id="25" name="Picture 25" descr="Picture: Simon Sturz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Simon Sturzak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34055"/>
                    </a:xfrm>
                    <a:prstGeom prst="rect">
                      <a:avLst/>
                    </a:prstGeom>
                    <a:noFill/>
                    <a:ln>
                      <a:noFill/>
                    </a:ln>
                  </pic:spPr>
                </pic:pic>
              </a:graphicData>
            </a:graphic>
          </wp:inline>
        </w:drawing>
      </w:r>
    </w:p>
    <w:p w14:paraId="54F5B048" w14:textId="77777777" w:rsidR="003C4C76" w:rsidRPr="003C4C76" w:rsidRDefault="003C4C76" w:rsidP="003C4C76">
      <w:pPr>
        <w:spacing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 xml:space="preserve"> Picture: Simon </w:t>
      </w:r>
      <w:proofErr w:type="spellStart"/>
      <w:r w:rsidRPr="003C4C76">
        <w:rPr>
          <w:rFonts w:ascii="Century Gothic" w:eastAsia="Times New Roman" w:hAnsi="Century Gothic" w:cs="Times New Roman"/>
          <w:sz w:val="24"/>
          <w:szCs w:val="24"/>
          <w:lang w:eastAsia="en-AU"/>
        </w:rPr>
        <w:t>Sturzaker</w:t>
      </w:r>
      <w:proofErr w:type="spellEnd"/>
      <w:r w:rsidRPr="003C4C76">
        <w:rPr>
          <w:rFonts w:ascii="Century Gothic" w:eastAsia="Times New Roman" w:hAnsi="Century Gothic" w:cs="Times New Roman"/>
          <w:sz w:val="24"/>
          <w:szCs w:val="24"/>
          <w:lang w:eastAsia="en-AU"/>
        </w:rPr>
        <w:t>.</w:t>
      </w:r>
    </w:p>
    <w:p w14:paraId="7078A59A"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Lifting Tasmania's "appallingly low levels" of educational achievement is the key to increasing wages without costing jobs.</w:t>
      </w:r>
    </w:p>
    <w:p w14:paraId="5F75F0EA"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That is the view of economist Saul Eslake, who warns any attempt to increase real wages faster than productivity growth "will almost inevitably cost jobs".</w:t>
      </w:r>
    </w:p>
    <w:p w14:paraId="4AA83778" w14:textId="77777777" w:rsidR="003C4C76" w:rsidRPr="003C4C76" w:rsidRDefault="003C4C76" w:rsidP="003C4C76">
      <w:pPr>
        <w:spacing w:after="0" w:line="240" w:lineRule="auto"/>
        <w:textAlignment w:val="baseline"/>
        <w:rPr>
          <w:rFonts w:ascii="Century Gothic" w:eastAsia="Times New Roman" w:hAnsi="Century Gothic" w:cs="Times New Roman"/>
          <w:color w:val="585858"/>
          <w:sz w:val="24"/>
          <w:szCs w:val="24"/>
          <w:lang w:eastAsia="en-AU"/>
        </w:rPr>
      </w:pPr>
      <w:r w:rsidRPr="003C4C76">
        <w:rPr>
          <w:rFonts w:ascii="Century Gothic" w:eastAsia="Times New Roman" w:hAnsi="Century Gothic" w:cs="Times New Roman"/>
          <w:color w:val="585858"/>
          <w:sz w:val="24"/>
          <w:szCs w:val="24"/>
          <w:lang w:eastAsia="en-AU"/>
        </w:rPr>
        <w:t>ADVERTISING</w:t>
      </w:r>
    </w:p>
    <w:p w14:paraId="3264D71A"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Mr Eslake was commenting as a pay and conditions dispute at McCain Foods, Smithton, rolled on, with the Australian Manufacturing Workers' Union saying the workers were paid about 15 per cent less than McCain workers in similar roles in Ballarat.</w:t>
      </w:r>
    </w:p>
    <w:p w14:paraId="619CD87C" w14:textId="77777777" w:rsidR="003C4C76" w:rsidRPr="003C4C76" w:rsidRDefault="003C4C76" w:rsidP="003C4C76">
      <w:pPr>
        <w:spacing w:after="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That prompted </w:t>
      </w:r>
      <w:hyperlink r:id="rId8" w:tgtFrame="_self" w:history="1">
        <w:r w:rsidRPr="003C4C76">
          <w:rPr>
            <w:rFonts w:ascii="Century Gothic" w:eastAsia="Times New Roman" w:hAnsi="Century Gothic" w:cs="Times New Roman"/>
            <w:color w:val="0078C8"/>
            <w:sz w:val="24"/>
            <w:szCs w:val="24"/>
            <w:u w:val="single"/>
            <w:bdr w:val="none" w:sz="0" w:space="0" w:color="auto" w:frame="1"/>
            <w:lang w:eastAsia="en-AU"/>
          </w:rPr>
          <w:t>Unions Tasmania secretary Jessica Munday </w:t>
        </w:r>
      </w:hyperlink>
      <w:r w:rsidRPr="003C4C76">
        <w:rPr>
          <w:rFonts w:ascii="Century Gothic" w:eastAsia="Times New Roman" w:hAnsi="Century Gothic" w:cs="Times New Roman"/>
          <w:sz w:val="24"/>
          <w:szCs w:val="24"/>
          <w:lang w:eastAsia="en-AU"/>
        </w:rPr>
        <w:t>to point to Tasmanian average wages being significantly below the national average and argue that hurt workers, families and the state economy.</w:t>
      </w:r>
    </w:p>
    <w:p w14:paraId="5929F74B"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"There is no reason why Tasmanians' wages should be lower than anywhere else in the nation," Ms Munday said.</w:t>
      </w:r>
    </w:p>
    <w:p w14:paraId="3A00E7D1"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lastRenderedPageBreak/>
        <w:t>Mr Eslake said Tasmanian labour productivity was about 10.5 per cent lower than the national average.</w:t>
      </w:r>
    </w:p>
    <w:p w14:paraId="4FCA0229"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 ... the main reason why Tasmanian wages are lower than the rest of Australia is that for each hour that they work, Tasmanian workers produce on average $9.81 less by way of dollar value of goods and services than the Australian average," Mr Eslake said.</w:t>
      </w:r>
    </w:p>
    <w:p w14:paraId="13C1B271"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"That's partly because Tasmania has a below-average share of most of the intrinsically high-productivity (and high pay) industries like mining and financial services, and there's not a lot we can really do about that.</w:t>
      </w:r>
    </w:p>
    <w:p w14:paraId="08E760D6"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"But it's also the case that almost 65 per cent of Tasmanian workers work in sectors where their productivity is below the national average for that sector.</w:t>
      </w:r>
    </w:p>
    <w:p w14:paraId="2F7AA5AB"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"That may not necessarily be their fault.</w:t>
      </w:r>
    </w:p>
    <w:p w14:paraId="0F32663E"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"It could be inefficient management, for example, or small scale of operations."</w:t>
      </w:r>
    </w:p>
    <w:p w14:paraId="1B891930"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However, Mr Eslake said, the fundamental cause of Tasmanian workers' below-average productivity was the state's "appallingly low levels of educational attainment".</w:t>
      </w:r>
    </w:p>
    <w:p w14:paraId="759816E8"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"When we have a substantially higher proportion of the workforce with nothing beyond year 10 and a significantly below-average proportion of the workforce with post-secondary qualifications, how on earth can we expect to have the same level of productivity in employment as the rest of the country, let alone a higher level?" he said.</w:t>
      </w:r>
    </w:p>
    <w:p w14:paraId="66B3C5A1"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"Ultimately, as (US economist) Paul Krugman - no right-winger, he - famously said, 'productivity isn't everything, but in the long run it's nearly everything.' "</w:t>
      </w:r>
    </w:p>
    <w:p w14:paraId="19B19B5D" w14:textId="77777777" w:rsidR="003C4C76" w:rsidRPr="003C4C76" w:rsidRDefault="003C4C76" w:rsidP="003C4C76">
      <w:pPr>
        <w:spacing w:after="240" w:line="240" w:lineRule="auto"/>
        <w:textAlignment w:val="baseline"/>
        <w:rPr>
          <w:rFonts w:ascii="Century Gothic" w:eastAsia="Times New Roman" w:hAnsi="Century Gothic" w:cs="Times New Roman"/>
          <w:sz w:val="24"/>
          <w:szCs w:val="24"/>
          <w:lang w:eastAsia="en-AU"/>
        </w:rPr>
      </w:pPr>
      <w:r w:rsidRPr="003C4C76">
        <w:rPr>
          <w:rFonts w:ascii="Century Gothic" w:eastAsia="Times New Roman" w:hAnsi="Century Gothic" w:cs="Times New Roman"/>
          <w:sz w:val="24"/>
          <w:szCs w:val="24"/>
          <w:lang w:eastAsia="en-AU"/>
        </w:rPr>
        <w:t>Mr Eslake said that was especially so in determining the sustainable level of real wages, or of standards of living.</w:t>
      </w:r>
    </w:p>
    <w:p w14:paraId="4DA20B83" w14:textId="77777777" w:rsidR="003C4C76" w:rsidRPr="003C4C76" w:rsidRDefault="003C4C76" w:rsidP="003C4C76">
      <w:pPr>
        <w:spacing w:after="0" w:line="240" w:lineRule="auto"/>
        <w:textAlignment w:val="baseline"/>
        <w:outlineLvl w:val="5"/>
        <w:rPr>
          <w:rFonts w:ascii="Century Gothic" w:eastAsia="Times New Roman" w:hAnsi="Century Gothic" w:cs="Times New Roman"/>
          <w:b/>
          <w:bCs/>
          <w:color w:val="000000"/>
          <w:sz w:val="15"/>
          <w:szCs w:val="15"/>
          <w:lang w:eastAsia="en-AU"/>
        </w:rPr>
      </w:pPr>
      <w:r w:rsidRPr="003C4C76">
        <w:rPr>
          <w:rFonts w:ascii="Century Gothic" w:eastAsia="Times New Roman" w:hAnsi="Century Gothic" w:cs="Times New Roman"/>
          <w:b/>
          <w:bCs/>
          <w:i/>
          <w:iCs/>
          <w:color w:val="000000"/>
          <w:sz w:val="15"/>
          <w:szCs w:val="15"/>
          <w:bdr w:val="none" w:sz="0" w:space="0" w:color="auto" w:frame="1"/>
          <w:lang w:eastAsia="en-AU"/>
        </w:rPr>
        <w:t>This story </w:t>
      </w:r>
      <w:hyperlink r:id="rId9" w:tgtFrame="_blank" w:history="1">
        <w:r w:rsidRPr="003C4C76">
          <w:rPr>
            <w:rFonts w:ascii="Century Gothic" w:eastAsia="Times New Roman" w:hAnsi="Century Gothic" w:cs="Times New Roman"/>
            <w:b/>
            <w:bCs/>
            <w:i/>
            <w:iCs/>
            <w:color w:val="0078C8"/>
            <w:sz w:val="15"/>
            <w:szCs w:val="15"/>
            <w:u w:val="single"/>
            <w:bdr w:val="none" w:sz="0" w:space="0" w:color="auto" w:frame="1"/>
            <w:lang w:eastAsia="en-AU"/>
          </w:rPr>
          <w:t>Lifting education 'key to boosting Tasmanian wages'</w:t>
        </w:r>
      </w:hyperlink>
      <w:r w:rsidRPr="003C4C76">
        <w:rPr>
          <w:rFonts w:ascii="Century Gothic" w:eastAsia="Times New Roman" w:hAnsi="Century Gothic" w:cs="Times New Roman"/>
          <w:b/>
          <w:bCs/>
          <w:i/>
          <w:iCs/>
          <w:color w:val="000000"/>
          <w:sz w:val="15"/>
          <w:szCs w:val="15"/>
          <w:bdr w:val="none" w:sz="0" w:space="0" w:color="auto" w:frame="1"/>
          <w:lang w:eastAsia="en-AU"/>
        </w:rPr>
        <w:t> first appeared on </w:t>
      </w:r>
      <w:hyperlink r:id="rId10" w:tgtFrame="_blank" w:history="1">
        <w:r w:rsidRPr="003C4C76">
          <w:rPr>
            <w:rFonts w:ascii="Century Gothic" w:eastAsia="Times New Roman" w:hAnsi="Century Gothic" w:cs="Times New Roman"/>
            <w:b/>
            <w:bCs/>
            <w:i/>
            <w:iCs/>
            <w:color w:val="0078C8"/>
            <w:sz w:val="15"/>
            <w:szCs w:val="15"/>
            <w:u w:val="single"/>
            <w:bdr w:val="none" w:sz="0" w:space="0" w:color="auto" w:frame="1"/>
            <w:lang w:eastAsia="en-AU"/>
          </w:rPr>
          <w:t>The Advocate</w:t>
        </w:r>
      </w:hyperlink>
      <w:r w:rsidRPr="003C4C76">
        <w:rPr>
          <w:rFonts w:ascii="Century Gothic" w:eastAsia="Times New Roman" w:hAnsi="Century Gothic" w:cs="Times New Roman"/>
          <w:b/>
          <w:bCs/>
          <w:i/>
          <w:iCs/>
          <w:color w:val="000000"/>
          <w:sz w:val="15"/>
          <w:szCs w:val="15"/>
          <w:bdr w:val="none" w:sz="0" w:space="0" w:color="auto" w:frame="1"/>
          <w:lang w:eastAsia="en-AU"/>
        </w:rPr>
        <w:t>.</w:t>
      </w:r>
    </w:p>
    <w:p w14:paraId="3B30F5EA" w14:textId="77777777" w:rsidR="00705FC1" w:rsidRDefault="00705FC1"/>
    <w:sectPr w:rsidR="00705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678"/>
    <w:multiLevelType w:val="multilevel"/>
    <w:tmpl w:val="B8FC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674EC"/>
    <w:multiLevelType w:val="multilevel"/>
    <w:tmpl w:val="90F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D208C"/>
    <w:multiLevelType w:val="multilevel"/>
    <w:tmpl w:val="90F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6"/>
    <w:rsid w:val="003C4C76"/>
    <w:rsid w:val="00705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096B"/>
  <w15:chartTrackingRefBased/>
  <w15:docId w15:val="{B2489AEF-3C36-4E14-9A90-80323DD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4C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C4C7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C4C7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3C4C76"/>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C4C76"/>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C7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C4C7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C4C76"/>
    <w:rPr>
      <w:rFonts w:ascii="Times New Roman" w:eastAsia="Times New Roman" w:hAnsi="Times New Roman" w:cs="Times New Roman"/>
      <w:b/>
      <w:bCs/>
      <w:sz w:val="27"/>
      <w:szCs w:val="27"/>
      <w:lang w:eastAsia="en-AU"/>
    </w:rPr>
  </w:style>
  <w:style w:type="character" w:customStyle="1" w:styleId="Heading5Char">
    <w:name w:val="Heading 5 Char"/>
    <w:basedOn w:val="DefaultParagraphFont"/>
    <w:link w:val="Heading5"/>
    <w:uiPriority w:val="9"/>
    <w:rsid w:val="003C4C7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C4C76"/>
    <w:rPr>
      <w:rFonts w:ascii="Times New Roman" w:eastAsia="Times New Roman" w:hAnsi="Times New Roman" w:cs="Times New Roman"/>
      <w:b/>
      <w:bCs/>
      <w:sz w:val="15"/>
      <w:szCs w:val="15"/>
      <w:lang w:eastAsia="en-AU"/>
    </w:rPr>
  </w:style>
  <w:style w:type="paragraph" w:customStyle="1" w:styleId="signaturename">
    <w:name w:val="signature__name"/>
    <w:basedOn w:val="Normal"/>
    <w:rsid w:val="003C4C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C4C76"/>
    <w:rPr>
      <w:color w:val="0000FF"/>
      <w:u w:val="single"/>
    </w:rPr>
  </w:style>
  <w:style w:type="paragraph" w:styleId="NormalWeb">
    <w:name w:val="Normal (Web)"/>
    <w:basedOn w:val="Normal"/>
    <w:uiPriority w:val="99"/>
    <w:semiHidden/>
    <w:unhideWhenUsed/>
    <w:rsid w:val="003C4C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C4C76"/>
    <w:rPr>
      <w:i/>
      <w:iCs/>
    </w:rPr>
  </w:style>
  <w:style w:type="character" w:customStyle="1" w:styleId="ob-grid-header-text">
    <w:name w:val="ob-grid-header-text"/>
    <w:basedOn w:val="DefaultParagraphFont"/>
    <w:rsid w:val="003C4C76"/>
  </w:style>
  <w:style w:type="character" w:customStyle="1" w:styleId="ob-unit">
    <w:name w:val="ob-unit"/>
    <w:basedOn w:val="DefaultParagraphFont"/>
    <w:rsid w:val="003C4C76"/>
  </w:style>
  <w:style w:type="character" w:customStyle="1" w:styleId="ob-rec-label">
    <w:name w:val="ob-rec-label"/>
    <w:basedOn w:val="DefaultParagraphFont"/>
    <w:rsid w:val="003C4C76"/>
  </w:style>
  <w:style w:type="character" w:customStyle="1" w:styleId="ob-ad-carousel-sponsor-brand">
    <w:name w:val="ob-ad-carousel-sponsor-brand"/>
    <w:basedOn w:val="DefaultParagraphFont"/>
    <w:rsid w:val="003C4C76"/>
  </w:style>
  <w:style w:type="paragraph" w:customStyle="1" w:styleId="ob-dynamic-rec-container">
    <w:name w:val="ob-dynamic-rec-container"/>
    <w:basedOn w:val="Normal"/>
    <w:rsid w:val="003C4C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sinesspromo-textsummary">
    <w:name w:val="businesspromo-text__summary"/>
    <w:basedOn w:val="Normal"/>
    <w:rsid w:val="003C4C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nd-out-more">
    <w:name w:val="find-out-more"/>
    <w:basedOn w:val="Normal"/>
    <w:rsid w:val="003C4C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3C4C76"/>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3C4C7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3C4C76"/>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3C4C76"/>
    <w:rPr>
      <w:rFonts w:ascii="Arial" w:eastAsia="Times New Roman" w:hAnsi="Arial" w:cs="Arial"/>
      <w:vanish/>
      <w:sz w:val="16"/>
      <w:szCs w:val="16"/>
      <w:lang w:eastAsia="en-AU"/>
    </w:rPr>
  </w:style>
  <w:style w:type="paragraph" w:customStyle="1" w:styleId="newsletter-weeklytext">
    <w:name w:val="newsletter-weekly__text"/>
    <w:basedOn w:val="Normal"/>
    <w:rsid w:val="003C4C7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2064">
      <w:bodyDiv w:val="1"/>
      <w:marLeft w:val="0"/>
      <w:marRight w:val="0"/>
      <w:marTop w:val="0"/>
      <w:marBottom w:val="0"/>
      <w:divBdr>
        <w:top w:val="none" w:sz="0" w:space="0" w:color="auto"/>
        <w:left w:val="none" w:sz="0" w:space="0" w:color="auto"/>
        <w:bottom w:val="none" w:sz="0" w:space="0" w:color="auto"/>
        <w:right w:val="none" w:sz="0" w:space="0" w:color="auto"/>
      </w:divBdr>
      <w:divsChild>
        <w:div w:id="437216467">
          <w:marLeft w:val="0"/>
          <w:marRight w:val="0"/>
          <w:marTop w:val="0"/>
          <w:marBottom w:val="0"/>
          <w:divBdr>
            <w:top w:val="none" w:sz="0" w:space="0" w:color="auto"/>
            <w:left w:val="none" w:sz="0" w:space="0" w:color="auto"/>
            <w:bottom w:val="none" w:sz="0" w:space="0" w:color="auto"/>
            <w:right w:val="none" w:sz="0" w:space="0" w:color="auto"/>
          </w:divBdr>
          <w:divsChild>
            <w:div w:id="1698198049">
              <w:marLeft w:val="0"/>
              <w:marRight w:val="0"/>
              <w:marTop w:val="0"/>
              <w:marBottom w:val="0"/>
              <w:divBdr>
                <w:top w:val="none" w:sz="0" w:space="0" w:color="auto"/>
                <w:left w:val="none" w:sz="0" w:space="0" w:color="auto"/>
                <w:bottom w:val="none" w:sz="0" w:space="0" w:color="auto"/>
                <w:right w:val="none" w:sz="0" w:space="0" w:color="auto"/>
              </w:divBdr>
              <w:divsChild>
                <w:div w:id="812601722">
                  <w:marLeft w:val="0"/>
                  <w:marRight w:val="0"/>
                  <w:marTop w:val="0"/>
                  <w:marBottom w:val="75"/>
                  <w:divBdr>
                    <w:top w:val="none" w:sz="0" w:space="0" w:color="auto"/>
                    <w:left w:val="none" w:sz="0" w:space="0" w:color="auto"/>
                    <w:bottom w:val="none" w:sz="0" w:space="0" w:color="auto"/>
                    <w:right w:val="none" w:sz="0" w:space="0" w:color="auto"/>
                  </w:divBdr>
                  <w:divsChild>
                    <w:div w:id="883954087">
                      <w:marLeft w:val="0"/>
                      <w:marRight w:val="0"/>
                      <w:marTop w:val="0"/>
                      <w:marBottom w:val="0"/>
                      <w:divBdr>
                        <w:top w:val="none" w:sz="0" w:space="0" w:color="auto"/>
                        <w:left w:val="none" w:sz="0" w:space="0" w:color="auto"/>
                        <w:bottom w:val="none" w:sz="0" w:space="0" w:color="auto"/>
                        <w:right w:val="none" w:sz="0" w:space="0" w:color="auto"/>
                      </w:divBdr>
                    </w:div>
                  </w:divsChild>
                </w:div>
                <w:div w:id="1035929997">
                  <w:marLeft w:val="0"/>
                  <w:marRight w:val="0"/>
                  <w:marTop w:val="30"/>
                  <w:marBottom w:val="0"/>
                  <w:divBdr>
                    <w:top w:val="none" w:sz="0" w:space="0" w:color="auto"/>
                    <w:left w:val="none" w:sz="0" w:space="0" w:color="auto"/>
                    <w:bottom w:val="none" w:sz="0" w:space="0" w:color="auto"/>
                    <w:right w:val="none" w:sz="0" w:space="0" w:color="auto"/>
                  </w:divBdr>
                  <w:divsChild>
                    <w:div w:id="1271354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095795">
              <w:marLeft w:val="0"/>
              <w:marRight w:val="0"/>
              <w:marTop w:val="0"/>
              <w:marBottom w:val="0"/>
              <w:divBdr>
                <w:top w:val="none" w:sz="0" w:space="0" w:color="auto"/>
                <w:left w:val="none" w:sz="0" w:space="0" w:color="auto"/>
                <w:bottom w:val="none" w:sz="0" w:space="0" w:color="auto"/>
                <w:right w:val="none" w:sz="0" w:space="0" w:color="auto"/>
              </w:divBdr>
              <w:divsChild>
                <w:div w:id="1447459929">
                  <w:marLeft w:val="0"/>
                  <w:marRight w:val="0"/>
                  <w:marTop w:val="0"/>
                  <w:marBottom w:val="0"/>
                  <w:divBdr>
                    <w:top w:val="none" w:sz="0" w:space="0" w:color="auto"/>
                    <w:left w:val="none" w:sz="0" w:space="0" w:color="auto"/>
                    <w:bottom w:val="none" w:sz="0" w:space="0" w:color="auto"/>
                    <w:right w:val="none" w:sz="0" w:space="0" w:color="auto"/>
                  </w:divBdr>
                  <w:divsChild>
                    <w:div w:id="1502349842">
                      <w:marLeft w:val="0"/>
                      <w:marRight w:val="0"/>
                      <w:marTop w:val="0"/>
                      <w:marBottom w:val="0"/>
                      <w:divBdr>
                        <w:top w:val="none" w:sz="0" w:space="0" w:color="auto"/>
                        <w:left w:val="none" w:sz="0" w:space="0" w:color="auto"/>
                        <w:bottom w:val="none" w:sz="0" w:space="0" w:color="auto"/>
                        <w:right w:val="none" w:sz="0" w:space="0" w:color="auto"/>
                      </w:divBdr>
                      <w:divsChild>
                        <w:div w:id="574241403">
                          <w:marLeft w:val="0"/>
                          <w:marRight w:val="0"/>
                          <w:marTop w:val="0"/>
                          <w:marBottom w:val="300"/>
                          <w:divBdr>
                            <w:top w:val="none" w:sz="0" w:space="0" w:color="auto"/>
                            <w:left w:val="none" w:sz="0" w:space="0" w:color="auto"/>
                            <w:bottom w:val="none" w:sz="0" w:space="0" w:color="auto"/>
                            <w:right w:val="none" w:sz="0" w:space="0" w:color="auto"/>
                          </w:divBdr>
                          <w:divsChild>
                            <w:div w:id="12996761">
                              <w:marLeft w:val="0"/>
                              <w:marRight w:val="0"/>
                              <w:marTop w:val="0"/>
                              <w:marBottom w:val="0"/>
                              <w:divBdr>
                                <w:top w:val="none" w:sz="0" w:space="0" w:color="auto"/>
                                <w:left w:val="none" w:sz="0" w:space="0" w:color="auto"/>
                                <w:bottom w:val="none" w:sz="0" w:space="0" w:color="auto"/>
                                <w:right w:val="none" w:sz="0" w:space="0" w:color="auto"/>
                              </w:divBdr>
                            </w:div>
                          </w:divsChild>
                        </w:div>
                        <w:div w:id="1283465168">
                          <w:marLeft w:val="0"/>
                          <w:marRight w:val="0"/>
                          <w:marTop w:val="0"/>
                          <w:marBottom w:val="0"/>
                          <w:divBdr>
                            <w:top w:val="none" w:sz="0" w:space="0" w:color="auto"/>
                            <w:left w:val="none" w:sz="0" w:space="0" w:color="auto"/>
                            <w:bottom w:val="none" w:sz="0" w:space="0" w:color="auto"/>
                            <w:right w:val="none" w:sz="0" w:space="0" w:color="auto"/>
                          </w:divBdr>
                          <w:divsChild>
                            <w:div w:id="511726843">
                              <w:marLeft w:val="0"/>
                              <w:marRight w:val="0"/>
                              <w:marTop w:val="0"/>
                              <w:marBottom w:val="0"/>
                              <w:divBdr>
                                <w:top w:val="none" w:sz="0" w:space="0" w:color="auto"/>
                                <w:left w:val="none" w:sz="0" w:space="0" w:color="auto"/>
                                <w:bottom w:val="none" w:sz="0" w:space="0" w:color="auto"/>
                                <w:right w:val="none" w:sz="0" w:space="0" w:color="auto"/>
                              </w:divBdr>
                            </w:div>
                          </w:divsChild>
                        </w:div>
                        <w:div w:id="497579351">
                          <w:marLeft w:val="0"/>
                          <w:marRight w:val="0"/>
                          <w:marTop w:val="0"/>
                          <w:marBottom w:val="0"/>
                          <w:divBdr>
                            <w:top w:val="none" w:sz="0" w:space="0" w:color="auto"/>
                            <w:left w:val="none" w:sz="0" w:space="0" w:color="auto"/>
                            <w:bottom w:val="none" w:sz="0" w:space="0" w:color="auto"/>
                            <w:right w:val="none" w:sz="0" w:space="0" w:color="auto"/>
                          </w:divBdr>
                          <w:divsChild>
                            <w:div w:id="771437449">
                              <w:marLeft w:val="0"/>
                              <w:marRight w:val="0"/>
                              <w:marTop w:val="0"/>
                              <w:marBottom w:val="0"/>
                              <w:divBdr>
                                <w:top w:val="none" w:sz="0" w:space="0" w:color="auto"/>
                                <w:left w:val="none" w:sz="0" w:space="0" w:color="auto"/>
                                <w:bottom w:val="none" w:sz="0" w:space="0" w:color="auto"/>
                                <w:right w:val="none" w:sz="0" w:space="0" w:color="auto"/>
                              </w:divBdr>
                              <w:divsChild>
                                <w:div w:id="392969261">
                                  <w:marLeft w:val="0"/>
                                  <w:marRight w:val="0"/>
                                  <w:marTop w:val="0"/>
                                  <w:marBottom w:val="0"/>
                                  <w:divBdr>
                                    <w:top w:val="none" w:sz="0" w:space="0" w:color="auto"/>
                                    <w:left w:val="none" w:sz="0" w:space="0" w:color="auto"/>
                                    <w:bottom w:val="none" w:sz="0" w:space="0" w:color="auto"/>
                                    <w:right w:val="none" w:sz="0" w:space="0" w:color="auto"/>
                                  </w:divBdr>
                                  <w:divsChild>
                                    <w:div w:id="1737128078">
                                      <w:marLeft w:val="0"/>
                                      <w:marRight w:val="0"/>
                                      <w:marTop w:val="0"/>
                                      <w:marBottom w:val="0"/>
                                      <w:divBdr>
                                        <w:top w:val="none" w:sz="0" w:space="0" w:color="auto"/>
                                        <w:left w:val="none" w:sz="0" w:space="0" w:color="auto"/>
                                        <w:bottom w:val="none" w:sz="0" w:space="0" w:color="auto"/>
                                        <w:right w:val="none" w:sz="0" w:space="0" w:color="auto"/>
                                      </w:divBdr>
                                      <w:divsChild>
                                        <w:div w:id="2880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7908">
                          <w:marLeft w:val="0"/>
                          <w:marRight w:val="0"/>
                          <w:marTop w:val="0"/>
                          <w:marBottom w:val="0"/>
                          <w:divBdr>
                            <w:top w:val="none" w:sz="0" w:space="0" w:color="auto"/>
                            <w:left w:val="none" w:sz="0" w:space="0" w:color="auto"/>
                            <w:bottom w:val="none" w:sz="0" w:space="0" w:color="auto"/>
                            <w:right w:val="none" w:sz="0" w:space="0" w:color="auto"/>
                          </w:divBdr>
                          <w:divsChild>
                            <w:div w:id="699941509">
                              <w:marLeft w:val="0"/>
                              <w:marRight w:val="0"/>
                              <w:marTop w:val="0"/>
                              <w:marBottom w:val="0"/>
                              <w:divBdr>
                                <w:top w:val="none" w:sz="0" w:space="0" w:color="auto"/>
                                <w:left w:val="none" w:sz="0" w:space="0" w:color="auto"/>
                                <w:bottom w:val="none" w:sz="0" w:space="0" w:color="auto"/>
                                <w:right w:val="none" w:sz="0" w:space="0" w:color="auto"/>
                              </w:divBdr>
                            </w:div>
                          </w:divsChild>
                        </w:div>
                        <w:div w:id="1361661824">
                          <w:marLeft w:val="0"/>
                          <w:marRight w:val="0"/>
                          <w:marTop w:val="0"/>
                          <w:marBottom w:val="0"/>
                          <w:divBdr>
                            <w:top w:val="none" w:sz="0" w:space="0" w:color="auto"/>
                            <w:left w:val="none" w:sz="0" w:space="0" w:color="auto"/>
                            <w:bottom w:val="none" w:sz="0" w:space="0" w:color="auto"/>
                            <w:right w:val="none" w:sz="0" w:space="0" w:color="auto"/>
                          </w:divBdr>
                          <w:divsChild>
                            <w:div w:id="1911769382">
                              <w:marLeft w:val="0"/>
                              <w:marRight w:val="0"/>
                              <w:marTop w:val="0"/>
                              <w:marBottom w:val="0"/>
                              <w:divBdr>
                                <w:top w:val="none" w:sz="0" w:space="0" w:color="auto"/>
                                <w:left w:val="none" w:sz="0" w:space="0" w:color="auto"/>
                                <w:bottom w:val="none" w:sz="0" w:space="0" w:color="auto"/>
                                <w:right w:val="none" w:sz="0" w:space="0" w:color="auto"/>
                              </w:divBdr>
                            </w:div>
                          </w:divsChild>
                        </w:div>
                        <w:div w:id="2118019149">
                          <w:marLeft w:val="0"/>
                          <w:marRight w:val="0"/>
                          <w:marTop w:val="0"/>
                          <w:marBottom w:val="0"/>
                          <w:divBdr>
                            <w:top w:val="none" w:sz="0" w:space="0" w:color="auto"/>
                            <w:left w:val="none" w:sz="0" w:space="0" w:color="auto"/>
                            <w:bottom w:val="none" w:sz="0" w:space="0" w:color="auto"/>
                            <w:right w:val="none" w:sz="0" w:space="0" w:color="auto"/>
                          </w:divBdr>
                          <w:divsChild>
                            <w:div w:id="125781210">
                              <w:marLeft w:val="0"/>
                              <w:marRight w:val="0"/>
                              <w:marTop w:val="0"/>
                              <w:marBottom w:val="0"/>
                              <w:divBdr>
                                <w:top w:val="none" w:sz="0" w:space="0" w:color="auto"/>
                                <w:left w:val="none" w:sz="0" w:space="0" w:color="auto"/>
                                <w:bottom w:val="none" w:sz="0" w:space="0" w:color="auto"/>
                                <w:right w:val="none" w:sz="0" w:space="0" w:color="auto"/>
                              </w:divBdr>
                            </w:div>
                          </w:divsChild>
                        </w:div>
                        <w:div w:id="2000965400">
                          <w:marLeft w:val="0"/>
                          <w:marRight w:val="0"/>
                          <w:marTop w:val="0"/>
                          <w:marBottom w:val="0"/>
                          <w:divBdr>
                            <w:top w:val="none" w:sz="0" w:space="0" w:color="auto"/>
                            <w:left w:val="none" w:sz="0" w:space="0" w:color="auto"/>
                            <w:bottom w:val="none" w:sz="0" w:space="0" w:color="auto"/>
                            <w:right w:val="none" w:sz="0" w:space="0" w:color="auto"/>
                          </w:divBdr>
                          <w:divsChild>
                            <w:div w:id="124080517">
                              <w:marLeft w:val="0"/>
                              <w:marRight w:val="0"/>
                              <w:marTop w:val="0"/>
                              <w:marBottom w:val="0"/>
                              <w:divBdr>
                                <w:top w:val="none" w:sz="0" w:space="0" w:color="auto"/>
                                <w:left w:val="none" w:sz="0" w:space="0" w:color="auto"/>
                                <w:bottom w:val="none" w:sz="0" w:space="0" w:color="auto"/>
                                <w:right w:val="none" w:sz="0" w:space="0" w:color="auto"/>
                              </w:divBdr>
                            </w:div>
                          </w:divsChild>
                        </w:div>
                        <w:div w:id="108665862">
                          <w:marLeft w:val="0"/>
                          <w:marRight w:val="0"/>
                          <w:marTop w:val="0"/>
                          <w:marBottom w:val="0"/>
                          <w:divBdr>
                            <w:top w:val="none" w:sz="0" w:space="0" w:color="auto"/>
                            <w:left w:val="none" w:sz="0" w:space="0" w:color="auto"/>
                            <w:bottom w:val="none" w:sz="0" w:space="0" w:color="auto"/>
                            <w:right w:val="none" w:sz="0" w:space="0" w:color="auto"/>
                          </w:divBdr>
                          <w:divsChild>
                            <w:div w:id="1807352368">
                              <w:marLeft w:val="0"/>
                              <w:marRight w:val="0"/>
                              <w:marTop w:val="0"/>
                              <w:marBottom w:val="0"/>
                              <w:divBdr>
                                <w:top w:val="none" w:sz="0" w:space="0" w:color="auto"/>
                                <w:left w:val="none" w:sz="0" w:space="0" w:color="auto"/>
                                <w:bottom w:val="none" w:sz="0" w:space="0" w:color="auto"/>
                                <w:right w:val="none" w:sz="0" w:space="0" w:color="auto"/>
                              </w:divBdr>
                            </w:div>
                          </w:divsChild>
                        </w:div>
                        <w:div w:id="51081191">
                          <w:marLeft w:val="0"/>
                          <w:marRight w:val="0"/>
                          <w:marTop w:val="0"/>
                          <w:marBottom w:val="0"/>
                          <w:divBdr>
                            <w:top w:val="none" w:sz="0" w:space="0" w:color="auto"/>
                            <w:left w:val="none" w:sz="0" w:space="0" w:color="auto"/>
                            <w:bottom w:val="none" w:sz="0" w:space="0" w:color="auto"/>
                            <w:right w:val="none" w:sz="0" w:space="0" w:color="auto"/>
                          </w:divBdr>
                          <w:divsChild>
                            <w:div w:id="315842450">
                              <w:marLeft w:val="0"/>
                              <w:marRight w:val="0"/>
                              <w:marTop w:val="0"/>
                              <w:marBottom w:val="0"/>
                              <w:divBdr>
                                <w:top w:val="none" w:sz="0" w:space="0" w:color="auto"/>
                                <w:left w:val="none" w:sz="0" w:space="0" w:color="auto"/>
                                <w:bottom w:val="none" w:sz="0" w:space="0" w:color="auto"/>
                                <w:right w:val="none" w:sz="0" w:space="0" w:color="auto"/>
                              </w:divBdr>
                            </w:div>
                          </w:divsChild>
                        </w:div>
                        <w:div w:id="558706113">
                          <w:marLeft w:val="0"/>
                          <w:marRight w:val="0"/>
                          <w:marTop w:val="0"/>
                          <w:marBottom w:val="0"/>
                          <w:divBdr>
                            <w:top w:val="none" w:sz="0" w:space="0" w:color="auto"/>
                            <w:left w:val="none" w:sz="0" w:space="0" w:color="auto"/>
                            <w:bottom w:val="none" w:sz="0" w:space="0" w:color="auto"/>
                            <w:right w:val="none" w:sz="0" w:space="0" w:color="auto"/>
                          </w:divBdr>
                          <w:divsChild>
                            <w:div w:id="294069018">
                              <w:marLeft w:val="0"/>
                              <w:marRight w:val="0"/>
                              <w:marTop w:val="0"/>
                              <w:marBottom w:val="0"/>
                              <w:divBdr>
                                <w:top w:val="none" w:sz="0" w:space="0" w:color="auto"/>
                                <w:left w:val="none" w:sz="0" w:space="0" w:color="auto"/>
                                <w:bottom w:val="none" w:sz="0" w:space="0" w:color="auto"/>
                                <w:right w:val="none" w:sz="0" w:space="0" w:color="auto"/>
                              </w:divBdr>
                            </w:div>
                          </w:divsChild>
                        </w:div>
                        <w:div w:id="1788887655">
                          <w:marLeft w:val="0"/>
                          <w:marRight w:val="0"/>
                          <w:marTop w:val="0"/>
                          <w:marBottom w:val="0"/>
                          <w:divBdr>
                            <w:top w:val="none" w:sz="0" w:space="0" w:color="auto"/>
                            <w:left w:val="none" w:sz="0" w:space="0" w:color="auto"/>
                            <w:bottom w:val="none" w:sz="0" w:space="0" w:color="auto"/>
                            <w:right w:val="none" w:sz="0" w:space="0" w:color="auto"/>
                          </w:divBdr>
                          <w:divsChild>
                            <w:div w:id="1816333742">
                              <w:marLeft w:val="0"/>
                              <w:marRight w:val="0"/>
                              <w:marTop w:val="0"/>
                              <w:marBottom w:val="0"/>
                              <w:divBdr>
                                <w:top w:val="none" w:sz="0" w:space="0" w:color="auto"/>
                                <w:left w:val="none" w:sz="0" w:space="0" w:color="auto"/>
                                <w:bottom w:val="none" w:sz="0" w:space="0" w:color="auto"/>
                                <w:right w:val="none" w:sz="0" w:space="0" w:color="auto"/>
                              </w:divBdr>
                            </w:div>
                          </w:divsChild>
                        </w:div>
                        <w:div w:id="234049180">
                          <w:marLeft w:val="0"/>
                          <w:marRight w:val="0"/>
                          <w:marTop w:val="0"/>
                          <w:marBottom w:val="0"/>
                          <w:divBdr>
                            <w:top w:val="none" w:sz="0" w:space="0" w:color="auto"/>
                            <w:left w:val="none" w:sz="0" w:space="0" w:color="auto"/>
                            <w:bottom w:val="none" w:sz="0" w:space="0" w:color="auto"/>
                            <w:right w:val="none" w:sz="0" w:space="0" w:color="auto"/>
                          </w:divBdr>
                          <w:divsChild>
                            <w:div w:id="130369391">
                              <w:marLeft w:val="0"/>
                              <w:marRight w:val="0"/>
                              <w:marTop w:val="0"/>
                              <w:marBottom w:val="0"/>
                              <w:divBdr>
                                <w:top w:val="none" w:sz="0" w:space="0" w:color="auto"/>
                                <w:left w:val="none" w:sz="0" w:space="0" w:color="auto"/>
                                <w:bottom w:val="none" w:sz="0" w:space="0" w:color="auto"/>
                                <w:right w:val="none" w:sz="0" w:space="0" w:color="auto"/>
                              </w:divBdr>
                            </w:div>
                          </w:divsChild>
                        </w:div>
                        <w:div w:id="2000034518">
                          <w:marLeft w:val="0"/>
                          <w:marRight w:val="0"/>
                          <w:marTop w:val="0"/>
                          <w:marBottom w:val="0"/>
                          <w:divBdr>
                            <w:top w:val="none" w:sz="0" w:space="0" w:color="auto"/>
                            <w:left w:val="none" w:sz="0" w:space="0" w:color="auto"/>
                            <w:bottom w:val="none" w:sz="0" w:space="0" w:color="auto"/>
                            <w:right w:val="none" w:sz="0" w:space="0" w:color="auto"/>
                          </w:divBdr>
                          <w:divsChild>
                            <w:div w:id="1297032147">
                              <w:marLeft w:val="0"/>
                              <w:marRight w:val="0"/>
                              <w:marTop w:val="0"/>
                              <w:marBottom w:val="0"/>
                              <w:divBdr>
                                <w:top w:val="none" w:sz="0" w:space="0" w:color="auto"/>
                                <w:left w:val="none" w:sz="0" w:space="0" w:color="auto"/>
                                <w:bottom w:val="none" w:sz="0" w:space="0" w:color="auto"/>
                                <w:right w:val="none" w:sz="0" w:space="0" w:color="auto"/>
                              </w:divBdr>
                            </w:div>
                          </w:divsChild>
                        </w:div>
                        <w:div w:id="1119957903">
                          <w:marLeft w:val="0"/>
                          <w:marRight w:val="0"/>
                          <w:marTop w:val="0"/>
                          <w:marBottom w:val="0"/>
                          <w:divBdr>
                            <w:top w:val="none" w:sz="0" w:space="0" w:color="auto"/>
                            <w:left w:val="none" w:sz="0" w:space="0" w:color="auto"/>
                            <w:bottom w:val="none" w:sz="0" w:space="0" w:color="auto"/>
                            <w:right w:val="none" w:sz="0" w:space="0" w:color="auto"/>
                          </w:divBdr>
                          <w:divsChild>
                            <w:div w:id="241529379">
                              <w:marLeft w:val="0"/>
                              <w:marRight w:val="0"/>
                              <w:marTop w:val="0"/>
                              <w:marBottom w:val="0"/>
                              <w:divBdr>
                                <w:top w:val="none" w:sz="0" w:space="0" w:color="auto"/>
                                <w:left w:val="none" w:sz="0" w:space="0" w:color="auto"/>
                                <w:bottom w:val="none" w:sz="0" w:space="0" w:color="auto"/>
                                <w:right w:val="none" w:sz="0" w:space="0" w:color="auto"/>
                              </w:divBdr>
                            </w:div>
                          </w:divsChild>
                        </w:div>
                        <w:div w:id="1597058856">
                          <w:marLeft w:val="0"/>
                          <w:marRight w:val="0"/>
                          <w:marTop w:val="0"/>
                          <w:marBottom w:val="0"/>
                          <w:divBdr>
                            <w:top w:val="none" w:sz="0" w:space="0" w:color="auto"/>
                            <w:left w:val="none" w:sz="0" w:space="0" w:color="auto"/>
                            <w:bottom w:val="none" w:sz="0" w:space="0" w:color="auto"/>
                            <w:right w:val="none" w:sz="0" w:space="0" w:color="auto"/>
                          </w:divBdr>
                          <w:divsChild>
                            <w:div w:id="351225330">
                              <w:marLeft w:val="0"/>
                              <w:marRight w:val="0"/>
                              <w:marTop w:val="0"/>
                              <w:marBottom w:val="0"/>
                              <w:divBdr>
                                <w:top w:val="none" w:sz="0" w:space="0" w:color="auto"/>
                                <w:left w:val="none" w:sz="0" w:space="0" w:color="auto"/>
                                <w:bottom w:val="none" w:sz="0" w:space="0" w:color="auto"/>
                                <w:right w:val="none" w:sz="0" w:space="0" w:color="auto"/>
                              </w:divBdr>
                            </w:div>
                          </w:divsChild>
                        </w:div>
                        <w:div w:id="1203246834">
                          <w:marLeft w:val="0"/>
                          <w:marRight w:val="0"/>
                          <w:marTop w:val="0"/>
                          <w:marBottom w:val="0"/>
                          <w:divBdr>
                            <w:top w:val="none" w:sz="0" w:space="0" w:color="auto"/>
                            <w:left w:val="none" w:sz="0" w:space="0" w:color="auto"/>
                            <w:bottom w:val="none" w:sz="0" w:space="0" w:color="auto"/>
                            <w:right w:val="none" w:sz="0" w:space="0" w:color="auto"/>
                          </w:divBdr>
                          <w:divsChild>
                            <w:div w:id="801730136">
                              <w:marLeft w:val="0"/>
                              <w:marRight w:val="0"/>
                              <w:marTop w:val="0"/>
                              <w:marBottom w:val="0"/>
                              <w:divBdr>
                                <w:top w:val="none" w:sz="0" w:space="0" w:color="auto"/>
                                <w:left w:val="none" w:sz="0" w:space="0" w:color="auto"/>
                                <w:bottom w:val="none" w:sz="0" w:space="0" w:color="auto"/>
                                <w:right w:val="none" w:sz="0" w:space="0" w:color="auto"/>
                              </w:divBdr>
                            </w:div>
                          </w:divsChild>
                        </w:div>
                        <w:div w:id="11120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61503">
              <w:marLeft w:val="0"/>
              <w:marRight w:val="0"/>
              <w:marTop w:val="0"/>
              <w:marBottom w:val="0"/>
              <w:divBdr>
                <w:top w:val="none" w:sz="0" w:space="0" w:color="auto"/>
                <w:left w:val="none" w:sz="0" w:space="0" w:color="auto"/>
                <w:bottom w:val="none" w:sz="0" w:space="0" w:color="auto"/>
                <w:right w:val="none" w:sz="0" w:space="0" w:color="auto"/>
              </w:divBdr>
              <w:divsChild>
                <w:div w:id="9529357">
                  <w:marLeft w:val="0"/>
                  <w:marRight w:val="0"/>
                  <w:marTop w:val="0"/>
                  <w:marBottom w:val="0"/>
                  <w:divBdr>
                    <w:top w:val="none" w:sz="0" w:space="0" w:color="auto"/>
                    <w:left w:val="none" w:sz="0" w:space="0" w:color="auto"/>
                    <w:bottom w:val="none" w:sz="0" w:space="0" w:color="auto"/>
                    <w:right w:val="none" w:sz="0" w:space="0" w:color="auto"/>
                  </w:divBdr>
                  <w:divsChild>
                    <w:div w:id="349455842">
                      <w:marLeft w:val="0"/>
                      <w:marRight w:val="0"/>
                      <w:marTop w:val="0"/>
                      <w:marBottom w:val="0"/>
                      <w:divBdr>
                        <w:top w:val="none" w:sz="0" w:space="0" w:color="auto"/>
                        <w:left w:val="none" w:sz="0" w:space="0" w:color="auto"/>
                        <w:bottom w:val="none" w:sz="0" w:space="0" w:color="auto"/>
                        <w:right w:val="none" w:sz="0" w:space="0" w:color="auto"/>
                      </w:divBdr>
                      <w:divsChild>
                        <w:div w:id="885870442">
                          <w:marLeft w:val="0"/>
                          <w:marRight w:val="0"/>
                          <w:marTop w:val="120"/>
                          <w:marBottom w:val="300"/>
                          <w:divBdr>
                            <w:top w:val="none" w:sz="0" w:space="0" w:color="auto"/>
                            <w:left w:val="none" w:sz="0" w:space="0" w:color="auto"/>
                            <w:bottom w:val="single" w:sz="18" w:space="0" w:color="777579"/>
                            <w:right w:val="none" w:sz="0" w:space="0" w:color="auto"/>
                          </w:divBdr>
                        </w:div>
                        <w:div w:id="303125600">
                          <w:marLeft w:val="0"/>
                          <w:marRight w:val="0"/>
                          <w:marTop w:val="0"/>
                          <w:marBottom w:val="225"/>
                          <w:divBdr>
                            <w:top w:val="none" w:sz="0" w:space="0" w:color="auto"/>
                            <w:left w:val="none" w:sz="0" w:space="0" w:color="auto"/>
                            <w:bottom w:val="none" w:sz="0" w:space="0" w:color="auto"/>
                            <w:right w:val="none" w:sz="0" w:space="0" w:color="auto"/>
                          </w:divBdr>
                          <w:divsChild>
                            <w:div w:id="275598587">
                              <w:marLeft w:val="0"/>
                              <w:marRight w:val="0"/>
                              <w:marTop w:val="0"/>
                              <w:marBottom w:val="0"/>
                              <w:divBdr>
                                <w:top w:val="none" w:sz="0" w:space="0" w:color="auto"/>
                                <w:left w:val="none" w:sz="0" w:space="0" w:color="auto"/>
                                <w:bottom w:val="none" w:sz="0" w:space="0" w:color="auto"/>
                                <w:right w:val="none" w:sz="0" w:space="0" w:color="auto"/>
                              </w:divBdr>
                              <w:divsChild>
                                <w:div w:id="1748722088">
                                  <w:marLeft w:val="225"/>
                                  <w:marRight w:val="0"/>
                                  <w:marTop w:val="0"/>
                                  <w:marBottom w:val="0"/>
                                  <w:divBdr>
                                    <w:top w:val="none" w:sz="0" w:space="0" w:color="auto"/>
                                    <w:left w:val="none" w:sz="0" w:space="0" w:color="auto"/>
                                    <w:bottom w:val="none" w:sz="0" w:space="0" w:color="auto"/>
                                    <w:right w:val="none" w:sz="0" w:space="0" w:color="auto"/>
                                  </w:divBdr>
                                  <w:divsChild>
                                    <w:div w:id="110589519">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755858373">
                              <w:marLeft w:val="0"/>
                              <w:marRight w:val="0"/>
                              <w:marTop w:val="0"/>
                              <w:marBottom w:val="0"/>
                              <w:divBdr>
                                <w:top w:val="none" w:sz="0" w:space="0" w:color="auto"/>
                                <w:left w:val="none" w:sz="0" w:space="0" w:color="auto"/>
                                <w:bottom w:val="none" w:sz="0" w:space="0" w:color="auto"/>
                                <w:right w:val="none" w:sz="0" w:space="0" w:color="auto"/>
                              </w:divBdr>
                            </w:div>
                            <w:div w:id="19501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9577">
                  <w:marLeft w:val="0"/>
                  <w:marRight w:val="0"/>
                  <w:marTop w:val="0"/>
                  <w:marBottom w:val="0"/>
                  <w:divBdr>
                    <w:top w:val="none" w:sz="0" w:space="0" w:color="auto"/>
                    <w:left w:val="none" w:sz="0" w:space="0" w:color="auto"/>
                    <w:bottom w:val="none" w:sz="0" w:space="0" w:color="auto"/>
                    <w:right w:val="none" w:sz="0" w:space="0" w:color="auto"/>
                  </w:divBdr>
                  <w:divsChild>
                    <w:div w:id="496464492">
                      <w:marLeft w:val="0"/>
                      <w:marRight w:val="0"/>
                      <w:marTop w:val="0"/>
                      <w:marBottom w:val="0"/>
                      <w:divBdr>
                        <w:top w:val="none" w:sz="0" w:space="0" w:color="auto"/>
                        <w:left w:val="none" w:sz="0" w:space="0" w:color="auto"/>
                        <w:bottom w:val="none" w:sz="0" w:space="0" w:color="auto"/>
                        <w:right w:val="none" w:sz="0" w:space="0" w:color="auto"/>
                      </w:divBdr>
                      <w:divsChild>
                        <w:div w:id="35206479">
                          <w:marLeft w:val="0"/>
                          <w:marRight w:val="0"/>
                          <w:marTop w:val="0"/>
                          <w:marBottom w:val="0"/>
                          <w:divBdr>
                            <w:top w:val="none" w:sz="0" w:space="0" w:color="auto"/>
                            <w:left w:val="none" w:sz="0" w:space="0" w:color="auto"/>
                            <w:bottom w:val="none" w:sz="0" w:space="0" w:color="auto"/>
                            <w:right w:val="none" w:sz="0" w:space="0" w:color="auto"/>
                          </w:divBdr>
                          <w:divsChild>
                            <w:div w:id="1926187200">
                              <w:marLeft w:val="300"/>
                              <w:marRight w:val="203"/>
                              <w:marTop w:val="0"/>
                              <w:marBottom w:val="0"/>
                              <w:divBdr>
                                <w:top w:val="none" w:sz="0" w:space="0" w:color="auto"/>
                                <w:left w:val="none" w:sz="0" w:space="0" w:color="auto"/>
                                <w:bottom w:val="none" w:sz="0" w:space="0" w:color="auto"/>
                                <w:right w:val="none" w:sz="0" w:space="0" w:color="auto"/>
                              </w:divBdr>
                              <w:divsChild>
                                <w:div w:id="1809978225">
                                  <w:marLeft w:val="0"/>
                                  <w:marRight w:val="0"/>
                                  <w:marTop w:val="0"/>
                                  <w:marBottom w:val="0"/>
                                  <w:divBdr>
                                    <w:top w:val="none" w:sz="0" w:space="0" w:color="auto"/>
                                    <w:left w:val="none" w:sz="0" w:space="0" w:color="auto"/>
                                    <w:bottom w:val="none" w:sz="0" w:space="0" w:color="auto"/>
                                    <w:right w:val="none" w:sz="0" w:space="0" w:color="auto"/>
                                  </w:divBdr>
                                  <w:divsChild>
                                    <w:div w:id="1362363594">
                                      <w:marLeft w:val="0"/>
                                      <w:marRight w:val="0"/>
                                      <w:marTop w:val="0"/>
                                      <w:marBottom w:val="30"/>
                                      <w:divBdr>
                                        <w:top w:val="none" w:sz="0" w:space="0" w:color="auto"/>
                                        <w:left w:val="none" w:sz="0" w:space="0" w:color="auto"/>
                                        <w:bottom w:val="none" w:sz="0" w:space="0" w:color="auto"/>
                                        <w:right w:val="none" w:sz="0" w:space="0" w:color="auto"/>
                                      </w:divBdr>
                                    </w:div>
                                    <w:div w:id="8241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4076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03321443">
                  <w:marLeft w:val="0"/>
                  <w:marRight w:val="0"/>
                  <w:marTop w:val="0"/>
                  <w:marBottom w:val="0"/>
                  <w:divBdr>
                    <w:top w:val="none" w:sz="0" w:space="0" w:color="auto"/>
                    <w:left w:val="none" w:sz="0" w:space="0" w:color="auto"/>
                    <w:bottom w:val="none" w:sz="0" w:space="0" w:color="auto"/>
                    <w:right w:val="none" w:sz="0" w:space="0" w:color="auto"/>
                  </w:divBdr>
                  <w:divsChild>
                    <w:div w:id="1291012873">
                      <w:marLeft w:val="0"/>
                      <w:marRight w:val="0"/>
                      <w:marTop w:val="0"/>
                      <w:marBottom w:val="0"/>
                      <w:divBdr>
                        <w:top w:val="none" w:sz="0" w:space="0" w:color="auto"/>
                        <w:left w:val="none" w:sz="0" w:space="0" w:color="auto"/>
                        <w:bottom w:val="none" w:sz="0" w:space="0" w:color="auto"/>
                        <w:right w:val="none" w:sz="0" w:space="0" w:color="auto"/>
                      </w:divBdr>
                      <w:divsChild>
                        <w:div w:id="2010713798">
                          <w:marLeft w:val="0"/>
                          <w:marRight w:val="0"/>
                          <w:marTop w:val="0"/>
                          <w:marBottom w:val="225"/>
                          <w:divBdr>
                            <w:top w:val="none" w:sz="0" w:space="0" w:color="auto"/>
                            <w:left w:val="none" w:sz="0" w:space="0" w:color="auto"/>
                            <w:bottom w:val="none" w:sz="0" w:space="0" w:color="auto"/>
                            <w:right w:val="none" w:sz="0" w:space="0" w:color="auto"/>
                          </w:divBdr>
                          <w:divsChild>
                            <w:div w:id="837816741">
                              <w:marLeft w:val="0"/>
                              <w:marRight w:val="0"/>
                              <w:marTop w:val="0"/>
                              <w:marBottom w:val="0"/>
                              <w:divBdr>
                                <w:top w:val="none" w:sz="0" w:space="0" w:color="auto"/>
                                <w:left w:val="none" w:sz="0" w:space="0" w:color="auto"/>
                                <w:bottom w:val="none" w:sz="0" w:space="0" w:color="auto"/>
                                <w:right w:val="none" w:sz="0" w:space="0" w:color="auto"/>
                              </w:divBdr>
                            </w:div>
                            <w:div w:id="466359390">
                              <w:marLeft w:val="0"/>
                              <w:marRight w:val="0"/>
                              <w:marTop w:val="0"/>
                              <w:marBottom w:val="0"/>
                              <w:divBdr>
                                <w:top w:val="none" w:sz="0" w:space="0" w:color="auto"/>
                                <w:left w:val="none" w:sz="0" w:space="0" w:color="auto"/>
                                <w:bottom w:val="none" w:sz="0" w:space="0" w:color="auto"/>
                                <w:right w:val="none" w:sz="0" w:space="0" w:color="auto"/>
                              </w:divBdr>
                            </w:div>
                            <w:div w:id="897784354">
                              <w:marLeft w:val="0"/>
                              <w:marRight w:val="0"/>
                              <w:marTop w:val="0"/>
                              <w:marBottom w:val="0"/>
                              <w:divBdr>
                                <w:top w:val="none" w:sz="0" w:space="0" w:color="auto"/>
                                <w:left w:val="none" w:sz="0" w:space="0" w:color="auto"/>
                                <w:bottom w:val="none" w:sz="0" w:space="0" w:color="auto"/>
                                <w:right w:val="none" w:sz="0" w:space="0" w:color="auto"/>
                              </w:divBdr>
                            </w:div>
                            <w:div w:id="119958103">
                              <w:marLeft w:val="0"/>
                              <w:marRight w:val="0"/>
                              <w:marTop w:val="0"/>
                              <w:marBottom w:val="0"/>
                              <w:divBdr>
                                <w:top w:val="none" w:sz="0" w:space="0" w:color="auto"/>
                                <w:left w:val="none" w:sz="0" w:space="0" w:color="auto"/>
                                <w:bottom w:val="none" w:sz="0" w:space="0" w:color="auto"/>
                                <w:right w:val="none" w:sz="0" w:space="0" w:color="auto"/>
                              </w:divBdr>
                            </w:div>
                            <w:div w:id="3620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7741">
                  <w:marLeft w:val="0"/>
                  <w:marRight w:val="0"/>
                  <w:marTop w:val="0"/>
                  <w:marBottom w:val="0"/>
                  <w:divBdr>
                    <w:top w:val="none" w:sz="0" w:space="0" w:color="auto"/>
                    <w:left w:val="none" w:sz="0" w:space="0" w:color="auto"/>
                    <w:bottom w:val="none" w:sz="0" w:space="0" w:color="auto"/>
                    <w:right w:val="none" w:sz="0" w:space="0" w:color="auto"/>
                  </w:divBdr>
                  <w:divsChild>
                    <w:div w:id="357967502">
                      <w:marLeft w:val="0"/>
                      <w:marRight w:val="0"/>
                      <w:marTop w:val="0"/>
                      <w:marBottom w:val="0"/>
                      <w:divBdr>
                        <w:top w:val="none" w:sz="0" w:space="0" w:color="auto"/>
                        <w:left w:val="none" w:sz="0" w:space="0" w:color="auto"/>
                        <w:bottom w:val="none" w:sz="0" w:space="0" w:color="auto"/>
                        <w:right w:val="none" w:sz="0" w:space="0" w:color="auto"/>
                      </w:divBdr>
                      <w:divsChild>
                        <w:div w:id="1955945482">
                          <w:marLeft w:val="0"/>
                          <w:marRight w:val="0"/>
                          <w:marTop w:val="0"/>
                          <w:marBottom w:val="225"/>
                          <w:divBdr>
                            <w:top w:val="none" w:sz="0" w:space="0" w:color="auto"/>
                            <w:left w:val="none" w:sz="0" w:space="0" w:color="auto"/>
                            <w:bottom w:val="none" w:sz="0" w:space="0" w:color="auto"/>
                            <w:right w:val="none" w:sz="0" w:space="0" w:color="auto"/>
                          </w:divBdr>
                          <w:divsChild>
                            <w:div w:id="517085334">
                              <w:marLeft w:val="0"/>
                              <w:marRight w:val="0"/>
                              <w:marTop w:val="0"/>
                              <w:marBottom w:val="0"/>
                              <w:divBdr>
                                <w:top w:val="none" w:sz="0" w:space="0" w:color="auto"/>
                                <w:left w:val="none" w:sz="0" w:space="0" w:color="auto"/>
                                <w:bottom w:val="none" w:sz="0" w:space="0" w:color="auto"/>
                                <w:right w:val="none" w:sz="0" w:space="0" w:color="auto"/>
                              </w:divBdr>
                            </w:div>
                            <w:div w:id="1666125732">
                              <w:marLeft w:val="0"/>
                              <w:marRight w:val="0"/>
                              <w:marTop w:val="0"/>
                              <w:marBottom w:val="0"/>
                              <w:divBdr>
                                <w:top w:val="none" w:sz="0" w:space="0" w:color="auto"/>
                                <w:left w:val="none" w:sz="0" w:space="0" w:color="auto"/>
                                <w:bottom w:val="none" w:sz="0" w:space="0" w:color="auto"/>
                                <w:right w:val="none" w:sz="0" w:space="0" w:color="auto"/>
                              </w:divBdr>
                              <w:divsChild>
                                <w:div w:id="305016167">
                                  <w:marLeft w:val="225"/>
                                  <w:marRight w:val="0"/>
                                  <w:marTop w:val="0"/>
                                  <w:marBottom w:val="0"/>
                                  <w:divBdr>
                                    <w:top w:val="none" w:sz="0" w:space="0" w:color="auto"/>
                                    <w:left w:val="none" w:sz="0" w:space="0" w:color="auto"/>
                                    <w:bottom w:val="none" w:sz="0" w:space="0" w:color="auto"/>
                                    <w:right w:val="none" w:sz="0" w:space="0" w:color="auto"/>
                                  </w:divBdr>
                                  <w:divsChild>
                                    <w:div w:id="171072145">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38889577">
                              <w:marLeft w:val="0"/>
                              <w:marRight w:val="0"/>
                              <w:marTop w:val="0"/>
                              <w:marBottom w:val="0"/>
                              <w:divBdr>
                                <w:top w:val="none" w:sz="0" w:space="0" w:color="auto"/>
                                <w:left w:val="none" w:sz="0" w:space="0" w:color="auto"/>
                                <w:bottom w:val="none" w:sz="0" w:space="0" w:color="auto"/>
                                <w:right w:val="none" w:sz="0" w:space="0" w:color="auto"/>
                              </w:divBdr>
                            </w:div>
                            <w:div w:id="165482062">
                              <w:marLeft w:val="0"/>
                              <w:marRight w:val="0"/>
                              <w:marTop w:val="0"/>
                              <w:marBottom w:val="0"/>
                              <w:divBdr>
                                <w:top w:val="none" w:sz="0" w:space="0" w:color="auto"/>
                                <w:left w:val="none" w:sz="0" w:space="0" w:color="auto"/>
                                <w:bottom w:val="none" w:sz="0" w:space="0" w:color="auto"/>
                                <w:right w:val="none" w:sz="0" w:space="0" w:color="auto"/>
                              </w:divBdr>
                            </w:div>
                            <w:div w:id="7252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0553">
              <w:marLeft w:val="0"/>
              <w:marRight w:val="0"/>
              <w:marTop w:val="0"/>
              <w:marBottom w:val="150"/>
              <w:divBdr>
                <w:top w:val="none" w:sz="0" w:space="0" w:color="auto"/>
                <w:left w:val="none" w:sz="0" w:space="0" w:color="auto"/>
                <w:bottom w:val="none" w:sz="0" w:space="0" w:color="auto"/>
                <w:right w:val="none" w:sz="0" w:space="0" w:color="auto"/>
              </w:divBdr>
            </w:div>
          </w:divsChild>
        </w:div>
        <w:div w:id="519004942">
          <w:marLeft w:val="0"/>
          <w:marRight w:val="0"/>
          <w:marTop w:val="0"/>
          <w:marBottom w:val="0"/>
          <w:divBdr>
            <w:top w:val="none" w:sz="0" w:space="0" w:color="auto"/>
            <w:left w:val="none" w:sz="0" w:space="0" w:color="auto"/>
            <w:bottom w:val="none" w:sz="0" w:space="0" w:color="auto"/>
            <w:right w:val="none" w:sz="0" w:space="0" w:color="auto"/>
          </w:divBdr>
          <w:divsChild>
            <w:div w:id="149297414">
              <w:marLeft w:val="0"/>
              <w:marRight w:val="0"/>
              <w:marTop w:val="0"/>
              <w:marBottom w:val="0"/>
              <w:divBdr>
                <w:top w:val="none" w:sz="0" w:space="0" w:color="auto"/>
                <w:left w:val="none" w:sz="0" w:space="0" w:color="auto"/>
                <w:bottom w:val="none" w:sz="0" w:space="0" w:color="auto"/>
                <w:right w:val="none" w:sz="0" w:space="0" w:color="auto"/>
              </w:divBdr>
              <w:divsChild>
                <w:div w:id="1889682510">
                  <w:marLeft w:val="0"/>
                  <w:marRight w:val="0"/>
                  <w:marTop w:val="0"/>
                  <w:marBottom w:val="225"/>
                  <w:divBdr>
                    <w:top w:val="none" w:sz="0" w:space="0" w:color="auto"/>
                    <w:left w:val="none" w:sz="0" w:space="0" w:color="auto"/>
                    <w:bottom w:val="none" w:sz="0" w:space="0" w:color="auto"/>
                    <w:right w:val="none" w:sz="0" w:space="0" w:color="auto"/>
                  </w:divBdr>
                  <w:divsChild>
                    <w:div w:id="1993562098">
                      <w:marLeft w:val="0"/>
                      <w:marRight w:val="0"/>
                      <w:marTop w:val="0"/>
                      <w:marBottom w:val="0"/>
                      <w:divBdr>
                        <w:top w:val="none" w:sz="0" w:space="0" w:color="auto"/>
                        <w:left w:val="none" w:sz="0" w:space="0" w:color="auto"/>
                        <w:bottom w:val="none" w:sz="0" w:space="0" w:color="auto"/>
                        <w:right w:val="none" w:sz="0" w:space="0" w:color="auto"/>
                      </w:divBdr>
                      <w:divsChild>
                        <w:div w:id="604075533">
                          <w:marLeft w:val="0"/>
                          <w:marRight w:val="0"/>
                          <w:marTop w:val="0"/>
                          <w:marBottom w:val="0"/>
                          <w:divBdr>
                            <w:top w:val="none" w:sz="0" w:space="0" w:color="auto"/>
                            <w:left w:val="none" w:sz="0" w:space="0" w:color="auto"/>
                            <w:bottom w:val="none" w:sz="0" w:space="0" w:color="auto"/>
                            <w:right w:val="none" w:sz="0" w:space="0" w:color="auto"/>
                          </w:divBdr>
                          <w:divsChild>
                            <w:div w:id="1234466103">
                              <w:marLeft w:val="0"/>
                              <w:marRight w:val="0"/>
                              <w:marTop w:val="0"/>
                              <w:marBottom w:val="0"/>
                              <w:divBdr>
                                <w:top w:val="none" w:sz="0" w:space="0" w:color="auto"/>
                                <w:left w:val="none" w:sz="0" w:space="0" w:color="auto"/>
                                <w:bottom w:val="none" w:sz="0" w:space="0" w:color="auto"/>
                                <w:right w:val="none" w:sz="0" w:space="0" w:color="auto"/>
                              </w:divBdr>
                              <w:divsChild>
                                <w:div w:id="709694522">
                                  <w:marLeft w:val="0"/>
                                  <w:marRight w:val="0"/>
                                  <w:marTop w:val="0"/>
                                  <w:marBottom w:val="0"/>
                                  <w:divBdr>
                                    <w:top w:val="none" w:sz="0" w:space="0" w:color="auto"/>
                                    <w:left w:val="none" w:sz="0" w:space="0" w:color="auto"/>
                                    <w:bottom w:val="none" w:sz="0" w:space="0" w:color="auto"/>
                                    <w:right w:val="none" w:sz="0" w:space="0" w:color="auto"/>
                                  </w:divBdr>
                                </w:div>
                                <w:div w:id="1978677147">
                                  <w:marLeft w:val="0"/>
                                  <w:marRight w:val="0"/>
                                  <w:marTop w:val="0"/>
                                  <w:marBottom w:val="0"/>
                                  <w:divBdr>
                                    <w:top w:val="none" w:sz="0" w:space="0" w:color="auto"/>
                                    <w:left w:val="none" w:sz="0" w:space="0" w:color="auto"/>
                                    <w:bottom w:val="none" w:sz="0" w:space="0" w:color="auto"/>
                                    <w:right w:val="none" w:sz="0" w:space="0" w:color="auto"/>
                                  </w:divBdr>
                                </w:div>
                              </w:divsChild>
                            </w:div>
                            <w:div w:id="276370040">
                              <w:marLeft w:val="0"/>
                              <w:marRight w:val="0"/>
                              <w:marTop w:val="0"/>
                              <w:marBottom w:val="0"/>
                              <w:divBdr>
                                <w:top w:val="none" w:sz="0" w:space="0" w:color="auto"/>
                                <w:left w:val="none" w:sz="0" w:space="0" w:color="auto"/>
                                <w:bottom w:val="none" w:sz="0" w:space="0" w:color="auto"/>
                                <w:right w:val="none" w:sz="0" w:space="0" w:color="auto"/>
                              </w:divBdr>
                              <w:divsChild>
                                <w:div w:id="1618640684">
                                  <w:marLeft w:val="0"/>
                                  <w:marRight w:val="0"/>
                                  <w:marTop w:val="0"/>
                                  <w:marBottom w:val="0"/>
                                  <w:divBdr>
                                    <w:top w:val="none" w:sz="0" w:space="0" w:color="auto"/>
                                    <w:left w:val="none" w:sz="0" w:space="0" w:color="auto"/>
                                    <w:bottom w:val="none" w:sz="0" w:space="0" w:color="auto"/>
                                    <w:right w:val="none" w:sz="0" w:space="0" w:color="auto"/>
                                  </w:divBdr>
                                </w:div>
                                <w:div w:id="1945572834">
                                  <w:marLeft w:val="0"/>
                                  <w:marRight w:val="0"/>
                                  <w:marTop w:val="0"/>
                                  <w:marBottom w:val="0"/>
                                  <w:divBdr>
                                    <w:top w:val="none" w:sz="0" w:space="0" w:color="auto"/>
                                    <w:left w:val="none" w:sz="0" w:space="0" w:color="auto"/>
                                    <w:bottom w:val="none" w:sz="0" w:space="0" w:color="auto"/>
                                    <w:right w:val="none" w:sz="0" w:space="0" w:color="auto"/>
                                  </w:divBdr>
                                </w:div>
                              </w:divsChild>
                            </w:div>
                            <w:div w:id="400519734">
                              <w:marLeft w:val="0"/>
                              <w:marRight w:val="0"/>
                              <w:marTop w:val="0"/>
                              <w:marBottom w:val="0"/>
                              <w:divBdr>
                                <w:top w:val="none" w:sz="0" w:space="0" w:color="auto"/>
                                <w:left w:val="none" w:sz="0" w:space="0" w:color="auto"/>
                                <w:bottom w:val="none" w:sz="0" w:space="0" w:color="auto"/>
                                <w:right w:val="none" w:sz="0" w:space="0" w:color="auto"/>
                              </w:divBdr>
                              <w:divsChild>
                                <w:div w:id="472722345">
                                  <w:marLeft w:val="0"/>
                                  <w:marRight w:val="0"/>
                                  <w:marTop w:val="0"/>
                                  <w:marBottom w:val="0"/>
                                  <w:divBdr>
                                    <w:top w:val="none" w:sz="0" w:space="0" w:color="auto"/>
                                    <w:left w:val="none" w:sz="0" w:space="0" w:color="auto"/>
                                    <w:bottom w:val="none" w:sz="0" w:space="0" w:color="auto"/>
                                    <w:right w:val="none" w:sz="0" w:space="0" w:color="auto"/>
                                  </w:divBdr>
                                </w:div>
                                <w:div w:id="196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06045">
              <w:marLeft w:val="0"/>
              <w:marRight w:val="0"/>
              <w:marTop w:val="0"/>
              <w:marBottom w:val="0"/>
              <w:divBdr>
                <w:top w:val="none" w:sz="0" w:space="0" w:color="auto"/>
                <w:left w:val="none" w:sz="0" w:space="0" w:color="auto"/>
                <w:bottom w:val="none" w:sz="0" w:space="0" w:color="auto"/>
                <w:right w:val="none" w:sz="0" w:space="0" w:color="auto"/>
              </w:divBdr>
              <w:divsChild>
                <w:div w:id="158011665">
                  <w:marLeft w:val="0"/>
                  <w:marRight w:val="0"/>
                  <w:marTop w:val="0"/>
                  <w:marBottom w:val="1200"/>
                  <w:divBdr>
                    <w:top w:val="none" w:sz="0" w:space="0" w:color="auto"/>
                    <w:left w:val="none" w:sz="0" w:space="0" w:color="auto"/>
                    <w:bottom w:val="none" w:sz="0" w:space="0" w:color="auto"/>
                    <w:right w:val="none" w:sz="0" w:space="0" w:color="auto"/>
                  </w:divBdr>
                  <w:divsChild>
                    <w:div w:id="276639651">
                      <w:marLeft w:val="0"/>
                      <w:marRight w:val="0"/>
                      <w:marTop w:val="0"/>
                      <w:marBottom w:val="0"/>
                      <w:divBdr>
                        <w:top w:val="none" w:sz="0" w:space="0" w:color="auto"/>
                        <w:left w:val="none" w:sz="0" w:space="0" w:color="auto"/>
                        <w:bottom w:val="none" w:sz="0" w:space="0" w:color="auto"/>
                        <w:right w:val="none" w:sz="0" w:space="0" w:color="auto"/>
                      </w:divBdr>
                    </w:div>
                    <w:div w:id="334303952">
                      <w:marLeft w:val="0"/>
                      <w:marRight w:val="0"/>
                      <w:marTop w:val="0"/>
                      <w:marBottom w:val="0"/>
                      <w:divBdr>
                        <w:top w:val="none" w:sz="0" w:space="0" w:color="auto"/>
                        <w:left w:val="none" w:sz="0" w:space="0" w:color="auto"/>
                        <w:bottom w:val="none" w:sz="0" w:space="0" w:color="auto"/>
                        <w:right w:val="none" w:sz="0" w:space="0" w:color="auto"/>
                      </w:divBdr>
                    </w:div>
                    <w:div w:id="1071391645">
                      <w:marLeft w:val="0"/>
                      <w:marRight w:val="0"/>
                      <w:marTop w:val="0"/>
                      <w:marBottom w:val="0"/>
                      <w:divBdr>
                        <w:top w:val="none" w:sz="0" w:space="0" w:color="auto"/>
                        <w:left w:val="none" w:sz="0" w:space="0" w:color="auto"/>
                        <w:bottom w:val="none" w:sz="0" w:space="0" w:color="auto"/>
                        <w:right w:val="none" w:sz="0" w:space="0" w:color="auto"/>
                      </w:divBdr>
                    </w:div>
                    <w:div w:id="1158886473">
                      <w:marLeft w:val="0"/>
                      <w:marRight w:val="0"/>
                      <w:marTop w:val="0"/>
                      <w:marBottom w:val="0"/>
                      <w:divBdr>
                        <w:top w:val="none" w:sz="0" w:space="0" w:color="auto"/>
                        <w:left w:val="none" w:sz="0" w:space="0" w:color="auto"/>
                        <w:bottom w:val="none" w:sz="0" w:space="0" w:color="auto"/>
                        <w:right w:val="none" w:sz="0" w:space="0" w:color="auto"/>
                      </w:divBdr>
                    </w:div>
                    <w:div w:id="1635213704">
                      <w:marLeft w:val="0"/>
                      <w:marRight w:val="0"/>
                      <w:marTop w:val="0"/>
                      <w:marBottom w:val="0"/>
                      <w:divBdr>
                        <w:top w:val="none" w:sz="0" w:space="0" w:color="auto"/>
                        <w:left w:val="none" w:sz="0" w:space="0" w:color="auto"/>
                        <w:bottom w:val="none" w:sz="0" w:space="0" w:color="auto"/>
                        <w:right w:val="none" w:sz="0" w:space="0" w:color="auto"/>
                      </w:divBdr>
                    </w:div>
                    <w:div w:id="12575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7636">
              <w:marLeft w:val="0"/>
              <w:marRight w:val="0"/>
              <w:marTop w:val="0"/>
              <w:marBottom w:val="0"/>
              <w:divBdr>
                <w:top w:val="none" w:sz="0" w:space="0" w:color="auto"/>
                <w:left w:val="none" w:sz="0" w:space="0" w:color="auto"/>
                <w:bottom w:val="none" w:sz="0" w:space="0" w:color="auto"/>
                <w:right w:val="none" w:sz="0" w:space="0" w:color="auto"/>
              </w:divBdr>
              <w:divsChild>
                <w:div w:id="859776924">
                  <w:marLeft w:val="0"/>
                  <w:marRight w:val="0"/>
                  <w:marTop w:val="600"/>
                  <w:marBottom w:val="600"/>
                  <w:divBdr>
                    <w:top w:val="single" w:sz="12" w:space="15" w:color="CD2100"/>
                    <w:left w:val="single" w:sz="12" w:space="15" w:color="CD2100"/>
                    <w:bottom w:val="single" w:sz="12" w:space="15" w:color="CD2100"/>
                    <w:right w:val="single" w:sz="12" w:space="15" w:color="CD2100"/>
                  </w:divBdr>
                  <w:divsChild>
                    <w:div w:id="96603831">
                      <w:marLeft w:val="0"/>
                      <w:marRight w:val="0"/>
                      <w:marTop w:val="0"/>
                      <w:marBottom w:val="150"/>
                      <w:divBdr>
                        <w:top w:val="none" w:sz="0" w:space="0" w:color="auto"/>
                        <w:left w:val="none" w:sz="0" w:space="0" w:color="auto"/>
                        <w:bottom w:val="none" w:sz="0" w:space="0" w:color="auto"/>
                        <w:right w:val="none" w:sz="0" w:space="0" w:color="auto"/>
                      </w:divBdr>
                    </w:div>
                    <w:div w:id="152646264">
                      <w:marLeft w:val="0"/>
                      <w:marRight w:val="0"/>
                      <w:marTop w:val="0"/>
                      <w:marBottom w:val="150"/>
                      <w:divBdr>
                        <w:top w:val="none" w:sz="0" w:space="0" w:color="auto"/>
                        <w:left w:val="none" w:sz="0" w:space="0" w:color="auto"/>
                        <w:bottom w:val="none" w:sz="0" w:space="0" w:color="auto"/>
                        <w:right w:val="none" w:sz="0" w:space="0" w:color="auto"/>
                      </w:divBdr>
                      <w:divsChild>
                        <w:div w:id="4123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aminer.com.au/story/7362532/lower-tasmanian-wages-hurt-workers-and-the-economy/?cs=95"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examiner.com.au/story/7366906/lifting-education-key-to-boosting-tasmanian-wages/" TargetMode="External"/><Relationship Id="rId10" Type="http://schemas.openxmlformats.org/officeDocument/2006/relationships/hyperlink" Target="https://www.theadvocate.com.au/" TargetMode="External"/><Relationship Id="rId4" Type="http://schemas.openxmlformats.org/officeDocument/2006/relationships/webSettings" Target="webSettings.xml"/><Relationship Id="rId9" Type="http://schemas.openxmlformats.org/officeDocument/2006/relationships/hyperlink" Target="https://www.theadvocate.com.au/story/7366666/lifting-education-key-to-boosting-tasmanian-wages/?cs=12&amp;utm_source=website&amp;utm_medium=home&amp;utm_campaign=latest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Ratih Luhur</dc:creator>
  <cp:keywords/>
  <dc:description/>
  <cp:lastModifiedBy>Ratih Luhur</cp:lastModifiedBy>
  <cp:revision>1</cp:revision>
  <dcterms:created xsi:type="dcterms:W3CDTF">2021-08-02T04:26:00Z</dcterms:created>
  <dcterms:modified xsi:type="dcterms:W3CDTF">2021-08-02T04:28:00Z</dcterms:modified>
</cp:coreProperties>
</file>